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F753" w14:textId="77777777" w:rsidR="00A76DF1" w:rsidRDefault="00A20861">
      <w:pPr>
        <w:jc w:val="center"/>
        <w:rPr>
          <w:b/>
          <w:sz w:val="32"/>
        </w:rPr>
      </w:pPr>
      <w:r>
        <w:rPr>
          <w:b/>
          <w:sz w:val="32"/>
        </w:rPr>
        <w:t>Provozní řád</w:t>
      </w:r>
    </w:p>
    <w:p w14:paraId="3E84F0D6" w14:textId="77777777" w:rsidR="00A20861" w:rsidRPr="00A76DF1" w:rsidRDefault="00A20861">
      <w:pPr>
        <w:jc w:val="center"/>
        <w:rPr>
          <w:i/>
          <w:sz w:val="32"/>
        </w:rPr>
      </w:pPr>
      <w:r w:rsidRPr="00A76DF1">
        <w:rPr>
          <w:i/>
          <w:sz w:val="32"/>
        </w:rPr>
        <w:t>sauny</w:t>
      </w:r>
    </w:p>
    <w:p w14:paraId="0D1818BD" w14:textId="77777777" w:rsidR="00A20861" w:rsidRPr="00A76DF1" w:rsidRDefault="00A76DF1">
      <w:pPr>
        <w:jc w:val="center"/>
        <w:rPr>
          <w:i/>
        </w:rPr>
      </w:pPr>
      <w:r w:rsidRPr="00A76DF1">
        <w:rPr>
          <w:i/>
        </w:rPr>
        <w:t>(vzor)</w:t>
      </w:r>
    </w:p>
    <w:p w14:paraId="7079B9B6" w14:textId="77777777" w:rsidR="00A20861" w:rsidRDefault="00A20861">
      <w:pPr>
        <w:jc w:val="center"/>
        <w:rPr>
          <w:b/>
          <w:sz w:val="32"/>
        </w:rPr>
      </w:pPr>
    </w:p>
    <w:p w14:paraId="08D67E05" w14:textId="77777777" w:rsidR="00D95738" w:rsidRDefault="00D95738">
      <w:pPr>
        <w:jc w:val="center"/>
        <w:rPr>
          <w:b/>
          <w:sz w:val="32"/>
        </w:rPr>
      </w:pPr>
    </w:p>
    <w:p w14:paraId="27AD45E2" w14:textId="77777777" w:rsidR="00A20861" w:rsidRDefault="00A2086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1. Záhlaví: </w:t>
      </w:r>
    </w:p>
    <w:p w14:paraId="3D5EAE31" w14:textId="77777777" w:rsidR="00A20861" w:rsidRDefault="00A20861">
      <w:pPr>
        <w:jc w:val="both"/>
        <w:rPr>
          <w:i/>
        </w:rPr>
      </w:pPr>
      <w:r>
        <w:rPr>
          <w:b/>
        </w:rPr>
        <w:t>Zařízení:</w:t>
      </w:r>
      <w:r>
        <w:t xml:space="preserve"> </w:t>
      </w:r>
      <w:r>
        <w:rPr>
          <w:i/>
        </w:rPr>
        <w:t>(název, adresa, telefon, fax, e-mail)</w:t>
      </w:r>
    </w:p>
    <w:p w14:paraId="744D6564" w14:textId="77777777" w:rsidR="00A20861" w:rsidRDefault="00A20861">
      <w:pPr>
        <w:jc w:val="both"/>
        <w:rPr>
          <w:i/>
        </w:rPr>
      </w:pPr>
      <w:r>
        <w:rPr>
          <w:b/>
        </w:rPr>
        <w:t xml:space="preserve">Provozovatel: </w:t>
      </w:r>
      <w:r>
        <w:rPr>
          <w:i/>
        </w:rPr>
        <w:t>(jméno)</w:t>
      </w:r>
    </w:p>
    <w:p w14:paraId="58379421" w14:textId="77777777" w:rsidR="00A20861" w:rsidRDefault="00A20861">
      <w:pPr>
        <w:jc w:val="both"/>
        <w:rPr>
          <w:i/>
        </w:rPr>
      </w:pPr>
      <w:r>
        <w:rPr>
          <w:b/>
        </w:rPr>
        <w:t>Zaměstnanci:</w:t>
      </w:r>
      <w:r>
        <w:t xml:space="preserve"> </w:t>
      </w:r>
      <w:r>
        <w:rPr>
          <w:i/>
        </w:rPr>
        <w:t>(počet)</w:t>
      </w:r>
    </w:p>
    <w:p w14:paraId="673A97EB" w14:textId="77777777" w:rsidR="00A20861" w:rsidRDefault="00A20861">
      <w:pPr>
        <w:jc w:val="both"/>
        <w:rPr>
          <w:b/>
        </w:rPr>
      </w:pPr>
      <w:r>
        <w:rPr>
          <w:b/>
        </w:rPr>
        <w:t>Provozní doba:</w:t>
      </w:r>
    </w:p>
    <w:p w14:paraId="4DE2FBB8" w14:textId="77777777" w:rsidR="00A20861" w:rsidRDefault="00A20861">
      <w:pPr>
        <w:jc w:val="both"/>
        <w:rPr>
          <w:b/>
        </w:rPr>
      </w:pPr>
    </w:p>
    <w:p w14:paraId="17DFAA85" w14:textId="77777777" w:rsidR="00A20861" w:rsidRDefault="00A20861" w:rsidP="00D95738">
      <w:pPr>
        <w:pStyle w:val="Nadpis1"/>
      </w:pPr>
      <w:r>
        <w:t>2. Zařízení tvoří následující místnosti a prostory:</w:t>
      </w:r>
    </w:p>
    <w:p w14:paraId="7A9D80A3" w14:textId="77777777" w:rsidR="00A76DF1" w:rsidRPr="00A76DF1" w:rsidRDefault="00A20861" w:rsidP="00A76DF1">
      <w:pPr>
        <w:numPr>
          <w:ilvl w:val="0"/>
          <w:numId w:val="13"/>
        </w:numPr>
        <w:jc w:val="both"/>
        <w:rPr>
          <w:i/>
          <w:iCs/>
        </w:rPr>
      </w:pPr>
      <w:r w:rsidRPr="00A76DF1">
        <w:rPr>
          <w:b/>
        </w:rPr>
        <w:t>provozní místnosti</w:t>
      </w:r>
      <w:r>
        <w:rPr>
          <w:b/>
          <w:i/>
        </w:rPr>
        <w:t xml:space="preserve"> </w:t>
      </w:r>
      <w:r w:rsidRPr="00A76DF1">
        <w:rPr>
          <w:i/>
        </w:rPr>
        <w:t>(plo</w:t>
      </w:r>
      <w:r w:rsidR="00A76DF1" w:rsidRPr="00A76DF1">
        <w:rPr>
          <w:i/>
        </w:rPr>
        <w:t>cha</w:t>
      </w:r>
      <w:r w:rsidRPr="00A76DF1">
        <w:rPr>
          <w:i/>
        </w:rPr>
        <w:t xml:space="preserve"> v m</w:t>
      </w:r>
      <w:r w:rsidRPr="00A76DF1">
        <w:rPr>
          <w:i/>
          <w:vertAlign w:val="superscript"/>
        </w:rPr>
        <w:t>2</w:t>
      </w:r>
      <w:r w:rsidRPr="00A76DF1">
        <w:rPr>
          <w:i/>
        </w:rPr>
        <w:t>)</w:t>
      </w:r>
      <w:r>
        <w:rPr>
          <w:b/>
          <w:i/>
        </w:rPr>
        <w:t>:</w:t>
      </w:r>
      <w:r>
        <w:t xml:space="preserve">   </w:t>
      </w:r>
    </w:p>
    <w:p w14:paraId="075CE2A2" w14:textId="77777777" w:rsidR="00A76DF1" w:rsidRDefault="00A20861" w:rsidP="00A76DF1">
      <w:pPr>
        <w:numPr>
          <w:ilvl w:val="1"/>
          <w:numId w:val="13"/>
        </w:numPr>
        <w:jc w:val="both"/>
        <w:rPr>
          <w:i/>
          <w:iCs/>
        </w:rPr>
      </w:pPr>
      <w:r>
        <w:rPr>
          <w:b/>
          <w:bCs/>
        </w:rPr>
        <w:t>sauna</w:t>
      </w:r>
      <w:r>
        <w:t xml:space="preserve"> </w:t>
      </w:r>
      <w:r>
        <w:rPr>
          <w:i/>
          <w:iCs/>
        </w:rPr>
        <w:t>(druh sauny, kapacita)</w:t>
      </w:r>
    </w:p>
    <w:p w14:paraId="116F063E" w14:textId="77777777" w:rsidR="00A76DF1" w:rsidRDefault="00A20861" w:rsidP="00A76DF1">
      <w:pPr>
        <w:numPr>
          <w:ilvl w:val="2"/>
          <w:numId w:val="13"/>
        </w:numPr>
        <w:jc w:val="both"/>
        <w:rPr>
          <w:i/>
          <w:iCs/>
        </w:rPr>
      </w:pPr>
      <w:r>
        <w:t xml:space="preserve">osvětlení </w:t>
      </w:r>
      <w:r w:rsidRPr="00A76DF1">
        <w:rPr>
          <w:i/>
        </w:rPr>
        <w:t>(druh svítidel, intenzita osvětlení)</w:t>
      </w:r>
    </w:p>
    <w:p w14:paraId="6B4F4480" w14:textId="77777777" w:rsidR="00A76DF1" w:rsidRDefault="00A20861" w:rsidP="00A76DF1">
      <w:pPr>
        <w:numPr>
          <w:ilvl w:val="2"/>
          <w:numId w:val="13"/>
        </w:numPr>
        <w:jc w:val="both"/>
        <w:rPr>
          <w:i/>
          <w:iCs/>
        </w:rPr>
      </w:pPr>
      <w:r>
        <w:t>větrání (</w:t>
      </w:r>
      <w:r w:rsidRPr="00A76DF1">
        <w:rPr>
          <w:i/>
          <w:iCs/>
        </w:rPr>
        <w:t>VZT tech</w:t>
      </w:r>
      <w:r w:rsidR="00A76DF1">
        <w:rPr>
          <w:i/>
          <w:iCs/>
        </w:rPr>
        <w:t>nické p</w:t>
      </w:r>
      <w:r w:rsidRPr="00A76DF1">
        <w:rPr>
          <w:i/>
          <w:iCs/>
        </w:rPr>
        <w:t>arametry, výměna vzduchu za hod.)</w:t>
      </w:r>
    </w:p>
    <w:p w14:paraId="5B03C362" w14:textId="77777777" w:rsidR="00A76DF1" w:rsidRDefault="00A76DF1" w:rsidP="00A76DF1">
      <w:pPr>
        <w:numPr>
          <w:ilvl w:val="2"/>
          <w:numId w:val="13"/>
        </w:numPr>
        <w:jc w:val="both"/>
        <w:rPr>
          <w:i/>
          <w:iCs/>
        </w:rPr>
      </w:pPr>
      <w:r>
        <w:t xml:space="preserve">vytápění </w:t>
      </w:r>
      <w:r w:rsidR="00A20861" w:rsidRPr="00A76DF1">
        <w:rPr>
          <w:i/>
          <w:iCs/>
        </w:rPr>
        <w:t>(druh,</w:t>
      </w:r>
      <w:r>
        <w:rPr>
          <w:i/>
          <w:iCs/>
        </w:rPr>
        <w:t xml:space="preserve"> </w:t>
      </w:r>
      <w:r w:rsidR="00A20861" w:rsidRPr="00A76DF1">
        <w:rPr>
          <w:i/>
          <w:iCs/>
        </w:rPr>
        <w:t>teploty)</w:t>
      </w:r>
    </w:p>
    <w:p w14:paraId="3A6B5B32" w14:textId="77777777" w:rsidR="00A20861" w:rsidRPr="00A76DF1" w:rsidRDefault="00A76DF1" w:rsidP="00A76DF1">
      <w:pPr>
        <w:numPr>
          <w:ilvl w:val="2"/>
          <w:numId w:val="13"/>
        </w:numPr>
        <w:jc w:val="both"/>
        <w:rPr>
          <w:i/>
          <w:iCs/>
        </w:rPr>
      </w:pPr>
      <w:r>
        <w:t>ú</w:t>
      </w:r>
      <w:r w:rsidR="00A20861">
        <w:t xml:space="preserve">prava povrchů podlah a stěn </w:t>
      </w:r>
      <w:r w:rsidR="00A20861" w:rsidRPr="00A76DF1">
        <w:rPr>
          <w:i/>
          <w:iCs/>
        </w:rPr>
        <w:t>(</w:t>
      </w:r>
      <w:r w:rsidRPr="00A76DF1">
        <w:rPr>
          <w:i/>
          <w:iCs/>
        </w:rPr>
        <w:t>jaké, tech.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p</w:t>
      </w:r>
      <w:r w:rsidRPr="00A76DF1">
        <w:rPr>
          <w:i/>
          <w:iCs/>
        </w:rPr>
        <w:t>ožadavky -</w:t>
      </w:r>
      <w:r>
        <w:rPr>
          <w:i/>
          <w:iCs/>
        </w:rPr>
        <w:t xml:space="preserve"> výška</w:t>
      </w:r>
      <w:proofErr w:type="gramEnd"/>
      <w:r>
        <w:rPr>
          <w:i/>
          <w:iCs/>
        </w:rPr>
        <w:t xml:space="preserve"> obkladů, stupeň </w:t>
      </w:r>
      <w:r w:rsidR="00A20861" w:rsidRPr="00A76DF1">
        <w:rPr>
          <w:i/>
          <w:iCs/>
        </w:rPr>
        <w:t>protiskluznosti dlažby A,</w:t>
      </w:r>
      <w:r>
        <w:rPr>
          <w:i/>
          <w:iCs/>
        </w:rPr>
        <w:t xml:space="preserve"> </w:t>
      </w:r>
      <w:r w:rsidR="00A20861" w:rsidRPr="00A76DF1">
        <w:rPr>
          <w:i/>
          <w:iCs/>
        </w:rPr>
        <w:t>B,</w:t>
      </w:r>
      <w:r>
        <w:rPr>
          <w:i/>
          <w:iCs/>
        </w:rPr>
        <w:t xml:space="preserve"> </w:t>
      </w:r>
      <w:r w:rsidR="00A20861" w:rsidRPr="00A76DF1">
        <w:rPr>
          <w:i/>
          <w:iCs/>
        </w:rPr>
        <w:t>C)</w:t>
      </w:r>
    </w:p>
    <w:p w14:paraId="439669C7" w14:textId="77777777" w:rsidR="00D95738" w:rsidRPr="00D95738" w:rsidRDefault="00D95738" w:rsidP="00D95738">
      <w:pPr>
        <w:numPr>
          <w:ilvl w:val="4"/>
          <w:numId w:val="13"/>
        </w:numPr>
        <w:ind w:left="1418"/>
        <w:jc w:val="both"/>
        <w:rPr>
          <w:i/>
          <w:iCs/>
        </w:rPr>
      </w:pPr>
      <w:r w:rsidRPr="00D95738">
        <w:rPr>
          <w:b/>
          <w:bCs/>
        </w:rPr>
        <w:t xml:space="preserve">potírna sauny </w:t>
      </w:r>
      <w:r w:rsidRPr="00D95738">
        <w:rPr>
          <w:bCs/>
          <w:i/>
        </w:rPr>
        <w:t>(</w:t>
      </w:r>
      <w:r w:rsidRPr="00D95738">
        <w:rPr>
          <w:i/>
        </w:rPr>
        <w:t xml:space="preserve">popis použitého </w:t>
      </w:r>
      <w:proofErr w:type="gramStart"/>
      <w:r w:rsidRPr="00D95738">
        <w:rPr>
          <w:i/>
        </w:rPr>
        <w:t>topidla - atesty</w:t>
      </w:r>
      <w:proofErr w:type="gramEnd"/>
      <w:r w:rsidRPr="00D95738">
        <w:rPr>
          <w:i/>
        </w:rPr>
        <w:t>, nebo prohlášení o</w:t>
      </w:r>
      <w:r>
        <w:rPr>
          <w:i/>
        </w:rPr>
        <w:t xml:space="preserve"> </w:t>
      </w:r>
      <w:r w:rsidRPr="00D95738">
        <w:rPr>
          <w:i/>
          <w:iCs/>
        </w:rPr>
        <w:t>shodě – příloha   provozního řádu)</w:t>
      </w:r>
    </w:p>
    <w:p w14:paraId="7C64BE3F" w14:textId="77777777" w:rsidR="00A20861" w:rsidRDefault="00A20861">
      <w:pPr>
        <w:ind w:left="4440"/>
        <w:jc w:val="both"/>
        <w:rPr>
          <w:i/>
        </w:rPr>
      </w:pPr>
    </w:p>
    <w:p w14:paraId="3FE3779D" w14:textId="77777777" w:rsidR="00A20861" w:rsidRDefault="00A20861" w:rsidP="00A76DF1">
      <w:pPr>
        <w:numPr>
          <w:ilvl w:val="1"/>
          <w:numId w:val="13"/>
        </w:numPr>
        <w:jc w:val="both"/>
      </w:pPr>
      <w:r>
        <w:rPr>
          <w:b/>
          <w:i/>
        </w:rPr>
        <w:t>vedlejší prostory</w:t>
      </w:r>
      <w:r w:rsidR="00A76DF1">
        <w:rPr>
          <w:b/>
          <w:i/>
        </w:rPr>
        <w:t>:</w:t>
      </w:r>
      <w:r>
        <w:t xml:space="preserve">  </w:t>
      </w:r>
    </w:p>
    <w:p w14:paraId="14709E46" w14:textId="77777777" w:rsidR="00A76DF1" w:rsidRDefault="00A76DF1" w:rsidP="00A76DF1">
      <w:pPr>
        <w:ind w:left="960" w:firstLine="456"/>
        <w:jc w:val="both"/>
        <w:rPr>
          <w:b/>
          <w:i/>
        </w:rPr>
      </w:pPr>
      <w:r>
        <w:rPr>
          <w:b/>
          <w:i/>
        </w:rPr>
        <w:t xml:space="preserve">odpočívárna </w:t>
      </w:r>
      <w:r w:rsidRPr="00A76DF1">
        <w:rPr>
          <w:i/>
        </w:rPr>
        <w:t>(plo</w:t>
      </w:r>
      <w:r>
        <w:rPr>
          <w:i/>
        </w:rPr>
        <w:t>cha</w:t>
      </w:r>
      <w:r w:rsidRPr="00A76DF1">
        <w:rPr>
          <w:i/>
        </w:rPr>
        <w:t xml:space="preserve"> v m</w:t>
      </w:r>
      <w:r w:rsidRPr="00A76DF1">
        <w:rPr>
          <w:i/>
          <w:vertAlign w:val="superscript"/>
        </w:rPr>
        <w:t>2</w:t>
      </w:r>
      <w:r w:rsidRPr="00A76DF1">
        <w:rPr>
          <w:i/>
        </w:rPr>
        <w:t>):</w:t>
      </w:r>
      <w:r>
        <w:t xml:space="preserve">  </w:t>
      </w:r>
    </w:p>
    <w:p w14:paraId="3F74ADE9" w14:textId="77777777" w:rsidR="00D95738" w:rsidRPr="00D95738" w:rsidRDefault="00D95738" w:rsidP="00D95738">
      <w:pPr>
        <w:numPr>
          <w:ilvl w:val="0"/>
          <w:numId w:val="13"/>
        </w:numPr>
        <w:ind w:left="2127"/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počet lehátek </w:t>
      </w:r>
      <w:r w:rsidRPr="00D95738">
        <w:rPr>
          <w:bCs/>
          <w:i/>
          <w:iCs/>
        </w:rPr>
        <w:t>(s jakým povrchem)</w:t>
      </w:r>
    </w:p>
    <w:p w14:paraId="7A408C3F" w14:textId="77777777" w:rsidR="00A76DF1" w:rsidRDefault="00A76DF1" w:rsidP="00A76DF1">
      <w:pPr>
        <w:numPr>
          <w:ilvl w:val="0"/>
          <w:numId w:val="13"/>
        </w:numPr>
        <w:ind w:left="2127"/>
        <w:jc w:val="both"/>
      </w:pPr>
      <w:r>
        <w:t xml:space="preserve">osvětlení </w:t>
      </w:r>
      <w:r>
        <w:rPr>
          <w:i/>
        </w:rPr>
        <w:t>(druh svítidel, intenzita osvětlení)</w:t>
      </w:r>
      <w:r>
        <w:t xml:space="preserve">      </w:t>
      </w:r>
    </w:p>
    <w:p w14:paraId="19514D77" w14:textId="77777777" w:rsidR="00A76DF1" w:rsidRDefault="00A76DF1" w:rsidP="00A76DF1">
      <w:pPr>
        <w:numPr>
          <w:ilvl w:val="0"/>
          <w:numId w:val="13"/>
        </w:numPr>
        <w:ind w:left="2127"/>
        <w:jc w:val="both"/>
      </w:pPr>
      <w:r>
        <w:t xml:space="preserve">větrání </w:t>
      </w:r>
      <w:r>
        <w:rPr>
          <w:i/>
          <w:iCs/>
        </w:rPr>
        <w:t>(VZT technické parametry, výměna vzduchu za hod.)</w:t>
      </w:r>
    </w:p>
    <w:p w14:paraId="5F159C61" w14:textId="77777777" w:rsidR="00A76DF1" w:rsidRDefault="00A76DF1" w:rsidP="00A76DF1">
      <w:pPr>
        <w:numPr>
          <w:ilvl w:val="0"/>
          <w:numId w:val="13"/>
        </w:numPr>
        <w:ind w:left="2127"/>
        <w:jc w:val="both"/>
      </w:pPr>
      <w:r>
        <w:t xml:space="preserve">vytápění </w:t>
      </w:r>
      <w:r w:rsidRPr="00A76DF1">
        <w:rPr>
          <w:i/>
          <w:iCs/>
        </w:rPr>
        <w:t>(druh, teploty)</w:t>
      </w:r>
      <w:r>
        <w:t xml:space="preserve">                                                       </w:t>
      </w:r>
    </w:p>
    <w:p w14:paraId="5B1D2062" w14:textId="77777777" w:rsidR="00A76DF1" w:rsidRPr="00A76DF1" w:rsidRDefault="00A76DF1" w:rsidP="00A76DF1">
      <w:pPr>
        <w:numPr>
          <w:ilvl w:val="5"/>
          <w:numId w:val="14"/>
        </w:numPr>
        <w:ind w:left="2127"/>
        <w:jc w:val="both"/>
        <w:rPr>
          <w:i/>
          <w:iCs/>
        </w:rPr>
      </w:pPr>
      <w:r>
        <w:t xml:space="preserve">úprava povrchů podlah a stěn </w:t>
      </w:r>
      <w:r w:rsidRPr="00A76DF1">
        <w:rPr>
          <w:i/>
          <w:iCs/>
        </w:rPr>
        <w:t xml:space="preserve">(jaké, tech. </w:t>
      </w:r>
      <w:proofErr w:type="gramStart"/>
      <w:r w:rsidRPr="00A76DF1">
        <w:rPr>
          <w:i/>
          <w:iCs/>
        </w:rPr>
        <w:t>požadavky</w:t>
      </w:r>
      <w:r>
        <w:rPr>
          <w:i/>
          <w:iCs/>
        </w:rPr>
        <w:t xml:space="preserve"> - výška</w:t>
      </w:r>
      <w:proofErr w:type="gramEnd"/>
      <w:r>
        <w:rPr>
          <w:i/>
          <w:iCs/>
        </w:rPr>
        <w:t xml:space="preserve"> obkladů, </w:t>
      </w:r>
      <w:r w:rsidRPr="00A76DF1">
        <w:rPr>
          <w:i/>
          <w:iCs/>
        </w:rPr>
        <w:t>stupeň protiskluznosti dlažby</w:t>
      </w:r>
      <w:r>
        <w:rPr>
          <w:i/>
          <w:iCs/>
        </w:rPr>
        <w:t xml:space="preserve"> </w:t>
      </w:r>
      <w:r w:rsidRPr="00A76DF1">
        <w:rPr>
          <w:i/>
          <w:iCs/>
        </w:rPr>
        <w:t>A,</w:t>
      </w:r>
      <w:r>
        <w:rPr>
          <w:i/>
          <w:iCs/>
        </w:rPr>
        <w:t xml:space="preserve"> </w:t>
      </w:r>
      <w:r w:rsidRPr="00A76DF1">
        <w:rPr>
          <w:i/>
          <w:iCs/>
        </w:rPr>
        <w:t>B,</w:t>
      </w:r>
      <w:r>
        <w:rPr>
          <w:i/>
          <w:iCs/>
        </w:rPr>
        <w:t xml:space="preserve"> </w:t>
      </w:r>
      <w:r w:rsidRPr="00A76DF1">
        <w:rPr>
          <w:i/>
          <w:iCs/>
        </w:rPr>
        <w:t>C)</w:t>
      </w:r>
    </w:p>
    <w:p w14:paraId="07704611" w14:textId="77777777" w:rsidR="00A76DF1" w:rsidRDefault="00A76DF1" w:rsidP="00A76DF1">
      <w:pPr>
        <w:ind w:left="2127"/>
        <w:jc w:val="both"/>
        <w:rPr>
          <w:b/>
          <w:bCs/>
          <w:i/>
          <w:iCs/>
        </w:rPr>
      </w:pPr>
    </w:p>
    <w:p w14:paraId="793CB451" w14:textId="77777777" w:rsidR="00D95738" w:rsidRPr="006E5E11" w:rsidRDefault="00A76DF1" w:rsidP="00D95738">
      <w:pPr>
        <w:numPr>
          <w:ilvl w:val="4"/>
          <w:numId w:val="14"/>
        </w:numPr>
        <w:ind w:left="1418"/>
        <w:jc w:val="both"/>
      </w:pPr>
      <w:r>
        <w:rPr>
          <w:b/>
          <w:bCs/>
          <w:i/>
        </w:rPr>
        <w:t xml:space="preserve">ochlazovna sauny: </w:t>
      </w:r>
      <w:r w:rsidRPr="00D95738">
        <w:rPr>
          <w:bCs/>
          <w:i/>
        </w:rPr>
        <w:t>(</w:t>
      </w:r>
      <w:r>
        <w:rPr>
          <w:i/>
        </w:rPr>
        <w:t>sp</w:t>
      </w:r>
      <w:r w:rsidR="00D95738">
        <w:rPr>
          <w:i/>
        </w:rPr>
        <w:t xml:space="preserve">rchovací zařízení nebo bazének – v případě ochlazovacího bazénku </w:t>
      </w:r>
      <w:r w:rsidR="00D95738" w:rsidRPr="00D95738">
        <w:rPr>
          <w:b/>
          <w:i/>
        </w:rPr>
        <w:t>nutné</w:t>
      </w:r>
      <w:r w:rsidR="00D95738">
        <w:rPr>
          <w:i/>
        </w:rPr>
        <w:t xml:space="preserve"> zapracovat do tohoto provozního řádu také údaje dle provozního řádu pro bazén!)</w:t>
      </w:r>
    </w:p>
    <w:p w14:paraId="28DE85D5" w14:textId="77777777" w:rsidR="006E5E11" w:rsidRPr="006E5E11" w:rsidRDefault="006E5E11" w:rsidP="006E5E11">
      <w:pPr>
        <w:ind w:left="1418"/>
        <w:jc w:val="both"/>
      </w:pPr>
    </w:p>
    <w:p w14:paraId="7BC10056" w14:textId="77777777" w:rsidR="006E5E11" w:rsidRPr="00D95738" w:rsidRDefault="006E5E11" w:rsidP="00D95738">
      <w:pPr>
        <w:numPr>
          <w:ilvl w:val="4"/>
          <w:numId w:val="14"/>
        </w:numPr>
        <w:ind w:left="1418"/>
        <w:jc w:val="both"/>
      </w:pPr>
      <w:r>
        <w:rPr>
          <w:b/>
          <w:bCs/>
          <w:i/>
        </w:rPr>
        <w:t>ochlazovací bazén</w:t>
      </w:r>
    </w:p>
    <w:p w14:paraId="3636D9C8" w14:textId="77777777" w:rsidR="00A76DF1" w:rsidRDefault="00A76DF1" w:rsidP="00D95738">
      <w:pPr>
        <w:jc w:val="both"/>
      </w:pPr>
    </w:p>
    <w:p w14:paraId="714D8EEB" w14:textId="77777777" w:rsidR="00A20861" w:rsidRDefault="00A20861" w:rsidP="00A76DF1">
      <w:pPr>
        <w:numPr>
          <w:ilvl w:val="0"/>
          <w:numId w:val="13"/>
        </w:numPr>
        <w:jc w:val="both"/>
      </w:pPr>
      <w:r w:rsidRPr="00A76DF1">
        <w:rPr>
          <w:b/>
          <w:bCs/>
        </w:rPr>
        <w:t>pro návštěvníky</w:t>
      </w:r>
      <w:r>
        <w:t xml:space="preserve"> </w:t>
      </w:r>
      <w:r w:rsidRPr="00A76DF1">
        <w:rPr>
          <w:i/>
          <w:iCs/>
        </w:rPr>
        <w:t>hyg</w:t>
      </w:r>
      <w:r w:rsidR="00A76DF1" w:rsidRPr="00A76DF1">
        <w:rPr>
          <w:i/>
          <w:iCs/>
        </w:rPr>
        <w:t xml:space="preserve">ienická </w:t>
      </w:r>
      <w:r w:rsidRPr="00A76DF1">
        <w:rPr>
          <w:i/>
          <w:iCs/>
        </w:rPr>
        <w:t>zařízení, šatna atd.</w:t>
      </w:r>
      <w:r w:rsidR="00A76DF1">
        <w:rPr>
          <w:i/>
          <w:iCs/>
        </w:rPr>
        <w:t xml:space="preserve"> </w:t>
      </w:r>
      <w:r w:rsidRPr="00A76DF1">
        <w:rPr>
          <w:i/>
          <w:iCs/>
        </w:rPr>
        <w:t>- počet</w:t>
      </w:r>
      <w:r>
        <w:t xml:space="preserve">                                                                   </w:t>
      </w:r>
    </w:p>
    <w:p w14:paraId="4770AF3A" w14:textId="77777777" w:rsidR="00A20861" w:rsidRDefault="00A20861" w:rsidP="00A76DF1">
      <w:pPr>
        <w:numPr>
          <w:ilvl w:val="0"/>
          <w:numId w:val="13"/>
        </w:numPr>
        <w:ind w:left="2127"/>
        <w:jc w:val="both"/>
      </w:pPr>
      <w:r>
        <w:t xml:space="preserve">osvětlení </w:t>
      </w:r>
      <w:r>
        <w:rPr>
          <w:i/>
        </w:rPr>
        <w:t>(druh svítidel, intenzita osvětlení)</w:t>
      </w:r>
      <w:r>
        <w:t xml:space="preserve">      </w:t>
      </w:r>
    </w:p>
    <w:p w14:paraId="48FF269A" w14:textId="77777777" w:rsidR="00A20861" w:rsidRDefault="00A20861" w:rsidP="00A76DF1">
      <w:pPr>
        <w:numPr>
          <w:ilvl w:val="0"/>
          <w:numId w:val="13"/>
        </w:numPr>
        <w:ind w:left="2127"/>
        <w:jc w:val="both"/>
      </w:pPr>
      <w:r>
        <w:t xml:space="preserve">větrání </w:t>
      </w:r>
      <w:r>
        <w:rPr>
          <w:i/>
          <w:iCs/>
        </w:rPr>
        <w:t>(VZT tech</w:t>
      </w:r>
      <w:r w:rsidR="00A76DF1">
        <w:rPr>
          <w:i/>
          <w:iCs/>
        </w:rPr>
        <w:t>nické p</w:t>
      </w:r>
      <w:r>
        <w:rPr>
          <w:i/>
          <w:iCs/>
        </w:rPr>
        <w:t>arametry, vým</w:t>
      </w:r>
      <w:r w:rsidR="00A76DF1">
        <w:rPr>
          <w:i/>
          <w:iCs/>
        </w:rPr>
        <w:t>ěna</w:t>
      </w:r>
      <w:r>
        <w:rPr>
          <w:i/>
          <w:iCs/>
        </w:rPr>
        <w:t xml:space="preserve"> vzduchu za hod.)</w:t>
      </w:r>
    </w:p>
    <w:p w14:paraId="7F78B650" w14:textId="77777777" w:rsidR="00A20861" w:rsidRDefault="00A76DF1" w:rsidP="00A76DF1">
      <w:pPr>
        <w:numPr>
          <w:ilvl w:val="0"/>
          <w:numId w:val="13"/>
        </w:numPr>
        <w:ind w:left="2127"/>
        <w:jc w:val="both"/>
      </w:pPr>
      <w:r>
        <w:t>vytápění (</w:t>
      </w:r>
      <w:r w:rsidR="00A20861">
        <w:rPr>
          <w:i/>
          <w:iCs/>
        </w:rPr>
        <w:t>druh, teploty)</w:t>
      </w:r>
      <w:r w:rsidR="00A20861">
        <w:t xml:space="preserve">                                                       </w:t>
      </w:r>
    </w:p>
    <w:p w14:paraId="54F70922" w14:textId="77777777" w:rsidR="00A20861" w:rsidRPr="00A76DF1" w:rsidRDefault="00A20861" w:rsidP="00A76DF1">
      <w:pPr>
        <w:numPr>
          <w:ilvl w:val="0"/>
          <w:numId w:val="13"/>
        </w:numPr>
        <w:ind w:left="2127"/>
        <w:jc w:val="both"/>
        <w:rPr>
          <w:i/>
          <w:iCs/>
        </w:rPr>
      </w:pPr>
      <w:r>
        <w:t xml:space="preserve">úprava povrchů podlah a stěn </w:t>
      </w:r>
      <w:r w:rsidRPr="00A76DF1">
        <w:rPr>
          <w:i/>
          <w:iCs/>
        </w:rPr>
        <w:t xml:space="preserve">(jaké, tech. </w:t>
      </w:r>
      <w:proofErr w:type="gramStart"/>
      <w:r w:rsidR="00A76DF1">
        <w:rPr>
          <w:i/>
          <w:iCs/>
        </w:rPr>
        <w:t>p</w:t>
      </w:r>
      <w:r w:rsidRPr="00A76DF1">
        <w:rPr>
          <w:i/>
          <w:iCs/>
        </w:rPr>
        <w:t>ožadavky</w:t>
      </w:r>
      <w:r w:rsidR="00A76DF1">
        <w:rPr>
          <w:i/>
          <w:iCs/>
        </w:rPr>
        <w:t xml:space="preserve"> - výška</w:t>
      </w:r>
      <w:proofErr w:type="gramEnd"/>
      <w:r w:rsidR="00A76DF1">
        <w:rPr>
          <w:i/>
          <w:iCs/>
        </w:rPr>
        <w:t xml:space="preserve"> obkladů, </w:t>
      </w:r>
      <w:r w:rsidRPr="00A76DF1">
        <w:rPr>
          <w:i/>
          <w:iCs/>
        </w:rPr>
        <w:t>stupeň protiskluznosti dlažby A,</w:t>
      </w:r>
      <w:r w:rsidR="00A76DF1">
        <w:rPr>
          <w:i/>
          <w:iCs/>
        </w:rPr>
        <w:t xml:space="preserve"> </w:t>
      </w:r>
      <w:r w:rsidRPr="00A76DF1">
        <w:rPr>
          <w:i/>
          <w:iCs/>
        </w:rPr>
        <w:t>B,</w:t>
      </w:r>
      <w:r w:rsidR="00A76DF1">
        <w:rPr>
          <w:i/>
          <w:iCs/>
        </w:rPr>
        <w:t xml:space="preserve"> </w:t>
      </w:r>
      <w:r w:rsidRPr="00A76DF1">
        <w:rPr>
          <w:i/>
          <w:iCs/>
        </w:rPr>
        <w:t>C)</w:t>
      </w:r>
    </w:p>
    <w:p w14:paraId="242630C0" w14:textId="77777777" w:rsidR="00A20861" w:rsidRDefault="00A20861">
      <w:pPr>
        <w:rPr>
          <w:b/>
          <w:sz w:val="28"/>
          <w:u w:val="single"/>
        </w:rPr>
      </w:pPr>
    </w:p>
    <w:p w14:paraId="6828EF98" w14:textId="77777777" w:rsidR="00A20861" w:rsidRDefault="00A20861" w:rsidP="00D95738">
      <w:pPr>
        <w:pStyle w:val="Nadpis1"/>
      </w:pPr>
      <w:r>
        <w:lastRenderedPageBreak/>
        <w:t xml:space="preserve">3. Sanitace </w:t>
      </w:r>
      <w:proofErr w:type="gramStart"/>
      <w:r>
        <w:t>provozu ,úklid</w:t>
      </w:r>
      <w:proofErr w:type="gramEnd"/>
    </w:p>
    <w:p w14:paraId="057C7CC1" w14:textId="77777777" w:rsidR="00D95738" w:rsidRDefault="00D95738" w:rsidP="00D95738">
      <w:pPr>
        <w:numPr>
          <w:ilvl w:val="0"/>
          <w:numId w:val="15"/>
        </w:numPr>
        <w:ind w:left="426"/>
        <w:jc w:val="both"/>
        <w:rPr>
          <w:b/>
        </w:rPr>
      </w:pPr>
      <w:r>
        <w:rPr>
          <w:b/>
        </w:rPr>
        <w:t>č</w:t>
      </w:r>
      <w:r w:rsidR="00A20861">
        <w:rPr>
          <w:b/>
        </w:rPr>
        <w:t>etnost úklidu</w:t>
      </w:r>
      <w:r>
        <w:rPr>
          <w:b/>
        </w:rPr>
        <w:t xml:space="preserve"> </w:t>
      </w:r>
      <w:r>
        <w:rPr>
          <w:i/>
        </w:rPr>
        <w:t>(denně, dle potřeby v průběhu provozu)</w:t>
      </w:r>
    </w:p>
    <w:p w14:paraId="13CAA61F" w14:textId="77777777" w:rsidR="00A20861" w:rsidRPr="00D95738" w:rsidRDefault="00D95738" w:rsidP="00D95738">
      <w:pPr>
        <w:numPr>
          <w:ilvl w:val="0"/>
          <w:numId w:val="15"/>
        </w:numPr>
        <w:ind w:left="426"/>
        <w:jc w:val="both"/>
        <w:rPr>
          <w:b/>
        </w:rPr>
      </w:pPr>
      <w:r>
        <w:rPr>
          <w:b/>
        </w:rPr>
        <w:t>d</w:t>
      </w:r>
      <w:r w:rsidR="00A20861" w:rsidRPr="00D95738">
        <w:rPr>
          <w:b/>
        </w:rPr>
        <w:t>ezinfekční prostředky</w:t>
      </w:r>
      <w:r>
        <w:rPr>
          <w:b/>
        </w:rPr>
        <w:t xml:space="preserve"> </w:t>
      </w:r>
      <w:r w:rsidR="00A20861" w:rsidRPr="00D95738">
        <w:rPr>
          <w:b/>
        </w:rPr>
        <w:t>k povrchové dezinfekci:</w:t>
      </w:r>
      <w:r w:rsidR="00A20861">
        <w:t xml:space="preserve"> </w:t>
      </w:r>
      <w:r w:rsidR="00A20861" w:rsidRPr="00D95738">
        <w:rPr>
          <w:i/>
        </w:rPr>
        <w:t>(nutno uvést, že se budete řídit návodem výrobce,</w:t>
      </w:r>
      <w:r>
        <w:rPr>
          <w:i/>
        </w:rPr>
        <w:t xml:space="preserve"> </w:t>
      </w:r>
      <w:r w:rsidR="00A20861" w:rsidRPr="00D95738">
        <w:rPr>
          <w:i/>
        </w:rPr>
        <w:t>budete používat jen schválené dezinfekční přípravky a budete je obměňovat po 3 měsících podle druhu účinné složky dezinfekčního přípravku</w:t>
      </w:r>
      <w:r>
        <w:rPr>
          <w:i/>
        </w:rPr>
        <w:t xml:space="preserve"> k zabránění vzniku rezistence bakterií vůči jednomu dezinfekčnímu prostředku)</w:t>
      </w:r>
    </w:p>
    <w:p w14:paraId="6053BAF7" w14:textId="77777777" w:rsidR="00D95738" w:rsidRPr="00D95738" w:rsidRDefault="00D95738" w:rsidP="00D95738">
      <w:pPr>
        <w:numPr>
          <w:ilvl w:val="0"/>
          <w:numId w:val="1"/>
        </w:numPr>
        <w:tabs>
          <w:tab w:val="clear" w:pos="360"/>
        </w:tabs>
        <w:ind w:left="426"/>
        <w:jc w:val="both"/>
        <w:rPr>
          <w:bCs/>
          <w:i/>
          <w:iCs/>
        </w:rPr>
      </w:pPr>
      <w:r w:rsidRPr="00D95738">
        <w:rPr>
          <w:b/>
        </w:rPr>
        <w:t>u</w:t>
      </w:r>
      <w:r w:rsidR="00A20861" w:rsidRPr="00D95738">
        <w:rPr>
          <w:b/>
        </w:rPr>
        <w:t>ložení úklidových pomůcek a prostředků:</w:t>
      </w:r>
      <w:r w:rsidR="00A20861">
        <w:t xml:space="preserve"> </w:t>
      </w:r>
      <w:r w:rsidR="00A20861" w:rsidRPr="00D95738">
        <w:rPr>
          <w:i/>
        </w:rPr>
        <w:t>(</w:t>
      </w:r>
      <w:proofErr w:type="gramStart"/>
      <w:r w:rsidR="00A20861" w:rsidRPr="00D95738">
        <w:rPr>
          <w:i/>
        </w:rPr>
        <w:t>kde - úklidová</w:t>
      </w:r>
      <w:proofErr w:type="gramEnd"/>
      <w:r w:rsidR="00A20861" w:rsidRPr="00D95738">
        <w:rPr>
          <w:i/>
        </w:rPr>
        <w:t xml:space="preserve"> komora, skříň, dezinfekce prostoru)</w:t>
      </w:r>
    </w:p>
    <w:p w14:paraId="07388F6B" w14:textId="77777777" w:rsidR="00A20861" w:rsidRDefault="00A20861">
      <w:pPr>
        <w:jc w:val="both"/>
        <w:rPr>
          <w:b/>
        </w:rPr>
      </w:pPr>
    </w:p>
    <w:p w14:paraId="1FE2AEC0" w14:textId="77777777" w:rsidR="00A20861" w:rsidRDefault="00A20861" w:rsidP="00D95738">
      <w:pPr>
        <w:pStyle w:val="Nadpis1"/>
      </w:pPr>
      <w:r>
        <w:t>4. Manipulace s prádlem</w:t>
      </w:r>
    </w:p>
    <w:p w14:paraId="5656BC0A" w14:textId="77777777" w:rsidR="00A20861" w:rsidRDefault="00D95738" w:rsidP="00D95738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v</w:t>
      </w:r>
      <w:r w:rsidR="00A20861">
        <w:rPr>
          <w:b/>
        </w:rPr>
        <w:t>ýdej a příjem prádla pro návštěvníky ano/</w:t>
      </w:r>
      <w:proofErr w:type="gramStart"/>
      <w:r w:rsidR="00A20861">
        <w:rPr>
          <w:b/>
        </w:rPr>
        <w:t xml:space="preserve">ne  </w:t>
      </w:r>
      <w:r w:rsidR="00A20861">
        <w:rPr>
          <w:bCs/>
          <w:i/>
          <w:iCs/>
        </w:rPr>
        <w:t>(</w:t>
      </w:r>
      <w:proofErr w:type="gramEnd"/>
      <w:r w:rsidR="00A20861">
        <w:rPr>
          <w:bCs/>
          <w:i/>
          <w:iCs/>
        </w:rPr>
        <w:t>ano – kde</w:t>
      </w:r>
      <w:r>
        <w:rPr>
          <w:bCs/>
          <w:i/>
          <w:iCs/>
        </w:rPr>
        <w:t>, jaké – prostěradla, ručníky, župany apod.)</w:t>
      </w:r>
    </w:p>
    <w:p w14:paraId="58789FA0" w14:textId="77777777" w:rsidR="00A20861" w:rsidRDefault="00D95738" w:rsidP="00D95738">
      <w:pPr>
        <w:numPr>
          <w:ilvl w:val="0"/>
          <w:numId w:val="16"/>
        </w:numPr>
        <w:jc w:val="both"/>
        <w:rPr>
          <w:i/>
        </w:rPr>
      </w:pPr>
      <w:r>
        <w:rPr>
          <w:b/>
        </w:rPr>
        <w:t>u</w:t>
      </w:r>
      <w:r w:rsidR="00A20861">
        <w:rPr>
          <w:b/>
        </w:rPr>
        <w:t>ložení čistého prádla:</w:t>
      </w:r>
      <w:r w:rsidR="00A20861">
        <w:t xml:space="preserve"> </w:t>
      </w:r>
      <w:r w:rsidR="00A20861">
        <w:rPr>
          <w:i/>
        </w:rPr>
        <w:t>(kde,</w:t>
      </w:r>
      <w:r>
        <w:rPr>
          <w:i/>
        </w:rPr>
        <w:t xml:space="preserve"> </w:t>
      </w:r>
      <w:r w:rsidR="00A20861">
        <w:rPr>
          <w:i/>
        </w:rPr>
        <w:t>úklid tohoto prostoru)</w:t>
      </w:r>
    </w:p>
    <w:p w14:paraId="2690AEB8" w14:textId="77777777" w:rsidR="00A20861" w:rsidRDefault="00D95738" w:rsidP="00D95738">
      <w:pPr>
        <w:numPr>
          <w:ilvl w:val="0"/>
          <w:numId w:val="16"/>
        </w:numPr>
        <w:jc w:val="both"/>
        <w:rPr>
          <w:i/>
        </w:rPr>
      </w:pPr>
      <w:r>
        <w:rPr>
          <w:b/>
        </w:rPr>
        <w:t>u</w:t>
      </w:r>
      <w:r w:rsidR="00A20861">
        <w:rPr>
          <w:b/>
        </w:rPr>
        <w:t>ložení použitého prádla:</w:t>
      </w:r>
      <w:r w:rsidR="00A20861">
        <w:t xml:space="preserve"> </w:t>
      </w:r>
      <w:r w:rsidR="00A20861">
        <w:rPr>
          <w:i/>
        </w:rPr>
        <w:t>(kde,</w:t>
      </w:r>
      <w:r>
        <w:rPr>
          <w:i/>
        </w:rPr>
        <w:t xml:space="preserve"> </w:t>
      </w:r>
      <w:r w:rsidR="00A20861">
        <w:rPr>
          <w:i/>
        </w:rPr>
        <w:t>v jakých obalech, dezinfekce prostoru, sušení mokrého prádla)</w:t>
      </w:r>
    </w:p>
    <w:p w14:paraId="178B8A69" w14:textId="77777777" w:rsidR="00A20861" w:rsidRDefault="00D95738" w:rsidP="00D95738">
      <w:pPr>
        <w:numPr>
          <w:ilvl w:val="0"/>
          <w:numId w:val="16"/>
        </w:numPr>
        <w:jc w:val="both"/>
      </w:pPr>
      <w:r>
        <w:rPr>
          <w:b/>
        </w:rPr>
        <w:t>p</w:t>
      </w:r>
      <w:r w:rsidR="00A20861">
        <w:rPr>
          <w:b/>
        </w:rPr>
        <w:t>raní prádla:</w:t>
      </w:r>
      <w:r w:rsidR="00A20861">
        <w:t xml:space="preserve"> </w:t>
      </w:r>
      <w:r>
        <w:rPr>
          <w:i/>
          <w:iCs/>
        </w:rPr>
        <w:t>(</w:t>
      </w:r>
      <w:r w:rsidR="00A20861">
        <w:rPr>
          <w:i/>
          <w:iCs/>
        </w:rPr>
        <w:t>ve vlastní prádelně nebo smluvně</w:t>
      </w:r>
      <w:r>
        <w:rPr>
          <w:i/>
          <w:iCs/>
        </w:rPr>
        <w:t xml:space="preserve"> od dodavatel služby)</w:t>
      </w:r>
    </w:p>
    <w:p w14:paraId="5F498F25" w14:textId="77777777" w:rsidR="00A20861" w:rsidRDefault="00D95738" w:rsidP="00D95738">
      <w:pPr>
        <w:numPr>
          <w:ilvl w:val="0"/>
          <w:numId w:val="16"/>
        </w:numPr>
        <w:jc w:val="both"/>
      </w:pPr>
      <w:r>
        <w:rPr>
          <w:b/>
        </w:rPr>
        <w:t>t</w:t>
      </w:r>
      <w:r w:rsidR="00A20861">
        <w:rPr>
          <w:b/>
        </w:rPr>
        <w:t>rans</w:t>
      </w:r>
      <w:r>
        <w:rPr>
          <w:b/>
        </w:rPr>
        <w:t>port čistého a použitého prádla</w:t>
      </w:r>
      <w:r w:rsidR="00A20861">
        <w:rPr>
          <w:b/>
        </w:rPr>
        <w:t>:</w:t>
      </w:r>
      <w:r w:rsidR="00A20861">
        <w:t xml:space="preserve"> </w:t>
      </w:r>
      <w:r w:rsidR="00A20861">
        <w:rPr>
          <w:i/>
        </w:rPr>
        <w:t>(v jakých obalech)</w:t>
      </w:r>
    </w:p>
    <w:p w14:paraId="240576B4" w14:textId="77777777" w:rsidR="00A20861" w:rsidRDefault="00A20861">
      <w:pPr>
        <w:jc w:val="both"/>
        <w:rPr>
          <w:b/>
          <w:sz w:val="28"/>
          <w:u w:val="single"/>
        </w:rPr>
      </w:pPr>
    </w:p>
    <w:p w14:paraId="00A79F53" w14:textId="77777777" w:rsidR="00A20861" w:rsidRDefault="00A20861" w:rsidP="00D95738">
      <w:pPr>
        <w:pStyle w:val="Nadpis1"/>
      </w:pPr>
      <w:r>
        <w:t>5. Nakládání s odpady</w:t>
      </w:r>
    </w:p>
    <w:p w14:paraId="3997F504" w14:textId="77777777" w:rsidR="00A20861" w:rsidRDefault="00A20861">
      <w:pPr>
        <w:jc w:val="both"/>
        <w:rPr>
          <w:b/>
        </w:rPr>
      </w:pPr>
    </w:p>
    <w:p w14:paraId="159F6755" w14:textId="77777777" w:rsidR="00D95738" w:rsidRPr="00D95738" w:rsidRDefault="006E5E11" w:rsidP="00D95738">
      <w:pPr>
        <w:numPr>
          <w:ilvl w:val="0"/>
          <w:numId w:val="16"/>
        </w:numPr>
        <w:jc w:val="both"/>
        <w:rPr>
          <w:bCs/>
        </w:rPr>
      </w:pPr>
      <w:r>
        <w:rPr>
          <w:bCs/>
        </w:rPr>
        <w:t xml:space="preserve">vyprazdňování nádob na komunální odpad: </w:t>
      </w:r>
      <w:r>
        <w:rPr>
          <w:bCs/>
          <w:i/>
        </w:rPr>
        <w:t>četnost, mytí a dezinfekce</w:t>
      </w:r>
    </w:p>
    <w:p w14:paraId="1F4BF4C2" w14:textId="77777777" w:rsidR="00A20861" w:rsidRPr="00D95738" w:rsidRDefault="00D95738" w:rsidP="00D95738">
      <w:pPr>
        <w:numPr>
          <w:ilvl w:val="0"/>
          <w:numId w:val="16"/>
        </w:numPr>
        <w:jc w:val="both"/>
        <w:rPr>
          <w:bCs/>
        </w:rPr>
      </w:pPr>
      <w:r w:rsidRPr="00D95738">
        <w:rPr>
          <w:b/>
          <w:iCs/>
        </w:rPr>
        <w:t>č</w:t>
      </w:r>
      <w:r w:rsidR="00A20861" w:rsidRPr="00D95738">
        <w:rPr>
          <w:b/>
          <w:iCs/>
        </w:rPr>
        <w:t>etnost odstraňování odpadu</w:t>
      </w:r>
      <w:r w:rsidR="00A20861" w:rsidRPr="00D95738">
        <w:rPr>
          <w:b/>
        </w:rPr>
        <w:t xml:space="preserve">: </w:t>
      </w:r>
      <w:r w:rsidRPr="00D95738">
        <w:rPr>
          <w:bCs/>
        </w:rPr>
        <w:t>počet nádob na odpad (tuhý komunální odpad),</w:t>
      </w:r>
      <w:r>
        <w:rPr>
          <w:bCs/>
        </w:rPr>
        <w:t xml:space="preserve"> umístění nádob, </w:t>
      </w:r>
      <w:r w:rsidR="00A20861" w:rsidRPr="00D95738">
        <w:rPr>
          <w:bCs/>
        </w:rPr>
        <w:t>smlouva s firmou zajišťující odvoz odpadu</w:t>
      </w:r>
    </w:p>
    <w:p w14:paraId="3FF977E4" w14:textId="77777777" w:rsidR="00A20861" w:rsidRDefault="00A20861">
      <w:pPr>
        <w:jc w:val="both"/>
      </w:pPr>
    </w:p>
    <w:p w14:paraId="60792F42" w14:textId="77777777" w:rsidR="00A20861" w:rsidRDefault="00A20861" w:rsidP="00D95738">
      <w:pPr>
        <w:pStyle w:val="Nadpis1"/>
      </w:pPr>
      <w:r>
        <w:t>6. Dezinfekce</w:t>
      </w:r>
    </w:p>
    <w:p w14:paraId="2416D11E" w14:textId="77777777" w:rsidR="00A20861" w:rsidRDefault="006E5E11">
      <w:r w:rsidRPr="006E5E11">
        <w:rPr>
          <w:b/>
          <w:i/>
        </w:rPr>
        <w:t>ř</w:t>
      </w:r>
      <w:r w:rsidR="00A20861">
        <w:rPr>
          <w:b/>
          <w:i/>
          <w:iCs/>
        </w:rPr>
        <w:t>edění roztoků:</w:t>
      </w:r>
      <w:r>
        <w:t xml:space="preserve"> </w:t>
      </w:r>
      <w:r w:rsidR="00A20861">
        <w:rPr>
          <w:iCs/>
        </w:rPr>
        <w:t>vždy před použitím</w:t>
      </w:r>
      <w:r w:rsidR="00A20861">
        <w:t xml:space="preserve"> – </w:t>
      </w:r>
      <w:r w:rsidR="00A20861">
        <w:rPr>
          <w:i/>
          <w:iCs/>
        </w:rPr>
        <w:t>pomocí odměrky</w:t>
      </w:r>
    </w:p>
    <w:p w14:paraId="1A613315" w14:textId="77777777" w:rsidR="00A20861" w:rsidRDefault="00A20861" w:rsidP="006E5E11">
      <w:pPr>
        <w:numPr>
          <w:ilvl w:val="5"/>
          <w:numId w:val="17"/>
        </w:numPr>
        <w:ind w:left="709" w:hanging="218"/>
        <w:jc w:val="both"/>
      </w:pPr>
      <w:r>
        <w:t>k dezinfekci se používají p</w:t>
      </w:r>
      <w:r w:rsidR="006E5E11">
        <w:t xml:space="preserve">ouze schválené přípravky a je </w:t>
      </w:r>
      <w:r>
        <w:t xml:space="preserve">dodržován návod k jejich </w:t>
      </w:r>
      <w:r w:rsidR="006E5E11">
        <w:t>p</w:t>
      </w:r>
      <w:r>
        <w:t xml:space="preserve">oužití stanovený výrobcem </w:t>
      </w:r>
    </w:p>
    <w:p w14:paraId="1DF17589" w14:textId="77777777" w:rsidR="00A20861" w:rsidRDefault="00A20861" w:rsidP="006E5E11">
      <w:pPr>
        <w:numPr>
          <w:ilvl w:val="5"/>
          <w:numId w:val="17"/>
        </w:numPr>
        <w:ind w:left="709" w:hanging="218"/>
        <w:jc w:val="both"/>
      </w:pPr>
      <w:r>
        <w:t xml:space="preserve">osobní ochranné pomůcky při práci s dez. přípravky </w:t>
      </w:r>
      <w:r w:rsidR="006E5E11">
        <w:rPr>
          <w:i/>
        </w:rPr>
        <w:t>(rukavice, pracovní oděv, ochranné brýle…)</w:t>
      </w:r>
    </w:p>
    <w:p w14:paraId="5336D87E" w14:textId="77777777" w:rsidR="00A20861" w:rsidRDefault="00A20861" w:rsidP="006E5E11">
      <w:pPr>
        <w:numPr>
          <w:ilvl w:val="0"/>
          <w:numId w:val="17"/>
        </w:numPr>
      </w:pPr>
      <w:r>
        <w:t>četnost střídání dez</w:t>
      </w:r>
      <w:r w:rsidR="006E5E11">
        <w:t>infekčních prostředků</w:t>
      </w:r>
    </w:p>
    <w:p w14:paraId="7A1C3DCD" w14:textId="77777777" w:rsidR="00A20861" w:rsidRDefault="00A20861"/>
    <w:p w14:paraId="287BCE1F" w14:textId="77777777" w:rsidR="00A20861" w:rsidRDefault="00A20861" w:rsidP="00D95738">
      <w:pPr>
        <w:pStyle w:val="Nadpis1"/>
      </w:pPr>
      <w:r>
        <w:t>7. První pomoc</w:t>
      </w:r>
    </w:p>
    <w:p w14:paraId="309F3D6D" w14:textId="77777777" w:rsidR="00A20861" w:rsidRPr="006E5E11" w:rsidRDefault="00A20861">
      <w:pPr>
        <w:jc w:val="both"/>
        <w:rPr>
          <w:b/>
          <w:i/>
        </w:rPr>
      </w:pPr>
      <w:r>
        <w:rPr>
          <w:bCs/>
        </w:rPr>
        <w:t>zařízení musí být vybaveno lékárničkou první pomoci</w:t>
      </w:r>
      <w:r w:rsidR="006E5E11">
        <w:rPr>
          <w:bCs/>
        </w:rPr>
        <w:t xml:space="preserve">, která je umístěna </w:t>
      </w:r>
      <w:r w:rsidR="006E5E11">
        <w:rPr>
          <w:bCs/>
          <w:i/>
        </w:rPr>
        <w:t>(uvést kde)</w:t>
      </w:r>
    </w:p>
    <w:p w14:paraId="680440FB" w14:textId="77777777" w:rsidR="00A20861" w:rsidRDefault="00A20861">
      <w:pPr>
        <w:jc w:val="both"/>
        <w:rPr>
          <w:b/>
        </w:rPr>
      </w:pPr>
    </w:p>
    <w:p w14:paraId="063DDAD8" w14:textId="77777777" w:rsidR="00A20861" w:rsidRDefault="00A20861">
      <w:pPr>
        <w:jc w:val="both"/>
        <w:rPr>
          <w:b/>
        </w:rPr>
      </w:pPr>
    </w:p>
    <w:p w14:paraId="0E01350A" w14:textId="77777777" w:rsidR="00A20861" w:rsidRDefault="00A20861">
      <w:pPr>
        <w:jc w:val="both"/>
      </w:pPr>
    </w:p>
    <w:p w14:paraId="5F5C6652" w14:textId="77777777" w:rsidR="00A20861" w:rsidRDefault="00A20861">
      <w:pPr>
        <w:rPr>
          <w:bCs/>
        </w:rPr>
      </w:pPr>
      <w:r>
        <w:rPr>
          <w:b/>
        </w:rPr>
        <w:t>Provozní řád zpracoval</w:t>
      </w:r>
      <w:r w:rsidR="006E5E11">
        <w:rPr>
          <w:bCs/>
        </w:rPr>
        <w:t xml:space="preserve">: </w:t>
      </w:r>
      <w:r>
        <w:rPr>
          <w:bCs/>
        </w:rPr>
        <w:t>datum, jméno, podpis, razítko firmy</w:t>
      </w:r>
    </w:p>
    <w:p w14:paraId="76CE3FA3" w14:textId="77777777" w:rsidR="00A20861" w:rsidRDefault="00A20861">
      <w:pPr>
        <w:rPr>
          <w:b/>
        </w:rPr>
      </w:pPr>
    </w:p>
    <w:p w14:paraId="616C46F9" w14:textId="77777777" w:rsidR="00A20861" w:rsidRDefault="00A20861">
      <w:pPr>
        <w:rPr>
          <w:bCs/>
        </w:rPr>
      </w:pPr>
      <w:r>
        <w:rPr>
          <w:b/>
        </w:rPr>
        <w:t xml:space="preserve">Za dodržování řádu a jeho kontrolu </w:t>
      </w:r>
      <w:r w:rsidR="006E5E11">
        <w:rPr>
          <w:b/>
        </w:rPr>
        <w:t xml:space="preserve">odpovídá: </w:t>
      </w:r>
      <w:r>
        <w:rPr>
          <w:bCs/>
        </w:rPr>
        <w:t>jméno, podpis</w:t>
      </w:r>
    </w:p>
    <w:p w14:paraId="11EBBAEB" w14:textId="77777777" w:rsidR="00A20861" w:rsidRDefault="00A20861">
      <w:pPr>
        <w:rPr>
          <w:b/>
        </w:rPr>
      </w:pPr>
    </w:p>
    <w:p w14:paraId="1B6E7189" w14:textId="77777777" w:rsidR="00A20861" w:rsidRDefault="00A20861">
      <w:pPr>
        <w:rPr>
          <w:bCs/>
        </w:rPr>
      </w:pPr>
      <w:r>
        <w:rPr>
          <w:b/>
        </w:rPr>
        <w:t>S řádem seznámil personál</w:t>
      </w:r>
      <w:r>
        <w:rPr>
          <w:bCs/>
        </w:rPr>
        <w:t>: datum, jméno, podpis</w:t>
      </w:r>
    </w:p>
    <w:sectPr w:rsidR="00A20861" w:rsidSect="006E5E11">
      <w:pgSz w:w="11906" w:h="16838"/>
      <w:pgMar w:top="1417" w:right="1417" w:bottom="156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7E0"/>
    <w:multiLevelType w:val="hybridMultilevel"/>
    <w:tmpl w:val="62C6C166"/>
    <w:lvl w:ilvl="0" w:tplc="7858629C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9BF219A"/>
    <w:multiLevelType w:val="singleLevel"/>
    <w:tmpl w:val="74B0ECD6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" w15:restartNumberingAfterBreak="0">
    <w:nsid w:val="0A8966E2"/>
    <w:multiLevelType w:val="singleLevel"/>
    <w:tmpl w:val="6DBC2496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</w:abstractNum>
  <w:abstractNum w:abstractNumId="3" w15:restartNumberingAfterBreak="0">
    <w:nsid w:val="0FC370B1"/>
    <w:multiLevelType w:val="hybridMultilevel"/>
    <w:tmpl w:val="CE842760"/>
    <w:lvl w:ilvl="0" w:tplc="89F869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F869F0"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14E6"/>
    <w:multiLevelType w:val="hybridMultilevel"/>
    <w:tmpl w:val="951E0AB6"/>
    <w:lvl w:ilvl="0" w:tplc="A8F4208A">
      <w:numFmt w:val="bullet"/>
      <w:lvlText w:val="-"/>
      <w:lvlJc w:val="left"/>
      <w:pPr>
        <w:tabs>
          <w:tab w:val="num" w:pos="3375"/>
        </w:tabs>
        <w:ind w:left="3375" w:hanging="555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 w15:restartNumberingAfterBreak="0">
    <w:nsid w:val="1AA90D9F"/>
    <w:multiLevelType w:val="hybridMultilevel"/>
    <w:tmpl w:val="11A8A5FC"/>
    <w:lvl w:ilvl="0" w:tplc="6498965E"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120"/>
        </w:tabs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840"/>
        </w:tabs>
        <w:ind w:left="9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60"/>
        </w:tabs>
        <w:ind w:left="10560" w:hanging="360"/>
      </w:pPr>
      <w:rPr>
        <w:rFonts w:ascii="Wingdings" w:hAnsi="Wingdings" w:hint="default"/>
      </w:rPr>
    </w:lvl>
  </w:abstractNum>
  <w:abstractNum w:abstractNumId="6" w15:restartNumberingAfterBreak="0">
    <w:nsid w:val="205210E5"/>
    <w:multiLevelType w:val="singleLevel"/>
    <w:tmpl w:val="B52258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906EDF"/>
    <w:multiLevelType w:val="singleLevel"/>
    <w:tmpl w:val="84FE8FD0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  <w:b/>
        <w:i/>
      </w:rPr>
    </w:lvl>
  </w:abstractNum>
  <w:abstractNum w:abstractNumId="8" w15:restartNumberingAfterBreak="0">
    <w:nsid w:val="39C3233A"/>
    <w:multiLevelType w:val="hybridMultilevel"/>
    <w:tmpl w:val="55948B44"/>
    <w:lvl w:ilvl="0" w:tplc="89F869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469FA"/>
    <w:multiLevelType w:val="hybridMultilevel"/>
    <w:tmpl w:val="BC0ED444"/>
    <w:lvl w:ilvl="0" w:tplc="705874D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5981F40"/>
    <w:multiLevelType w:val="singleLevel"/>
    <w:tmpl w:val="40464FEC"/>
    <w:lvl w:ilvl="0">
      <w:start w:val="3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hint="default"/>
        <w:b/>
        <w:i w:val="0"/>
      </w:rPr>
    </w:lvl>
  </w:abstractNum>
  <w:abstractNum w:abstractNumId="11" w15:restartNumberingAfterBreak="0">
    <w:nsid w:val="4CA80DA7"/>
    <w:multiLevelType w:val="singleLevel"/>
    <w:tmpl w:val="DF60DF44"/>
    <w:lvl w:ilvl="0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</w:abstractNum>
  <w:abstractNum w:abstractNumId="12" w15:restartNumberingAfterBreak="0">
    <w:nsid w:val="55E872CD"/>
    <w:multiLevelType w:val="hybridMultilevel"/>
    <w:tmpl w:val="F1641322"/>
    <w:lvl w:ilvl="0" w:tplc="89F869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D6A1A"/>
    <w:multiLevelType w:val="hybridMultilevel"/>
    <w:tmpl w:val="BCE2DDE8"/>
    <w:lvl w:ilvl="0" w:tplc="CB3A1C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F80CFB"/>
    <w:multiLevelType w:val="hybridMultilevel"/>
    <w:tmpl w:val="83FE34E8"/>
    <w:lvl w:ilvl="0" w:tplc="89F869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869F0">
      <w:numFmt w:val="bullet"/>
      <w:lvlText w:val="-"/>
      <w:lvlJc w:val="left"/>
      <w:pPr>
        <w:ind w:left="4320" w:hanging="360"/>
      </w:pPr>
      <w:rPr>
        <w:rFonts w:ascii="Arial" w:hAnsi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53BE3"/>
    <w:multiLevelType w:val="hybridMultilevel"/>
    <w:tmpl w:val="8A86AC7E"/>
    <w:lvl w:ilvl="0" w:tplc="B2BAF66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AE34FE2"/>
    <w:multiLevelType w:val="hybridMultilevel"/>
    <w:tmpl w:val="8D20A318"/>
    <w:lvl w:ilvl="0" w:tplc="89F869F0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06127">
    <w:abstractNumId w:val="6"/>
  </w:num>
  <w:num w:numId="2" w16cid:durableId="2066297433">
    <w:abstractNumId w:val="2"/>
  </w:num>
  <w:num w:numId="3" w16cid:durableId="1080180819">
    <w:abstractNumId w:val="1"/>
  </w:num>
  <w:num w:numId="4" w16cid:durableId="1628776197">
    <w:abstractNumId w:val="10"/>
  </w:num>
  <w:num w:numId="5" w16cid:durableId="872690553">
    <w:abstractNumId w:val="7"/>
  </w:num>
  <w:num w:numId="6" w16cid:durableId="1778527526">
    <w:abstractNumId w:val="11"/>
  </w:num>
  <w:num w:numId="7" w16cid:durableId="1503425520">
    <w:abstractNumId w:val="4"/>
  </w:num>
  <w:num w:numId="8" w16cid:durableId="196964668">
    <w:abstractNumId w:val="5"/>
  </w:num>
  <w:num w:numId="9" w16cid:durableId="1595169312">
    <w:abstractNumId w:val="15"/>
  </w:num>
  <w:num w:numId="10" w16cid:durableId="1182742237">
    <w:abstractNumId w:val="0"/>
  </w:num>
  <w:num w:numId="11" w16cid:durableId="1862738871">
    <w:abstractNumId w:val="9"/>
  </w:num>
  <w:num w:numId="12" w16cid:durableId="1677263899">
    <w:abstractNumId w:val="13"/>
  </w:num>
  <w:num w:numId="13" w16cid:durableId="731275917">
    <w:abstractNumId w:val="3"/>
  </w:num>
  <w:num w:numId="14" w16cid:durableId="317343930">
    <w:abstractNumId w:val="14"/>
  </w:num>
  <w:num w:numId="15" w16cid:durableId="1173951520">
    <w:abstractNumId w:val="16"/>
  </w:num>
  <w:num w:numId="16" w16cid:durableId="1065182941">
    <w:abstractNumId w:val="8"/>
  </w:num>
  <w:num w:numId="17" w16cid:durableId="2140876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61"/>
    <w:rsid w:val="006E5E11"/>
    <w:rsid w:val="00870122"/>
    <w:rsid w:val="00A20861"/>
    <w:rsid w:val="00A76DF1"/>
    <w:rsid w:val="00D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52C3"/>
  <w15:chartTrackingRefBased/>
  <w15:docId w15:val="{5DE58748-C6FC-4DAF-B495-CB1F41D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5738"/>
    <w:pPr>
      <w:keepNext/>
      <w:spacing w:before="240" w:after="60"/>
      <w:outlineLvl w:val="0"/>
    </w:pPr>
    <w:rPr>
      <w:b/>
      <w:bCs/>
      <w:kern w:val="32"/>
      <w:sz w:val="28"/>
      <w:szCs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Pr>
      <w:b/>
      <w:bCs/>
      <w:i/>
      <w:iCs/>
    </w:rPr>
  </w:style>
  <w:style w:type="character" w:customStyle="1" w:styleId="Nadpis1Char">
    <w:name w:val="Nadpis 1 Char"/>
    <w:link w:val="Nadpis1"/>
    <w:uiPriority w:val="9"/>
    <w:rsid w:val="00D95738"/>
    <w:rPr>
      <w:rFonts w:eastAsia="Times New Roman" w:cs="Times New Roman"/>
      <w:b/>
      <w:bCs/>
      <w:kern w:val="32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Provozní řád  kadeřnictví</vt:lpstr>
      <vt:lpstr>2. Zařízení tvoří následující místnosti a prostory:</vt:lpstr>
      <vt:lpstr>3. Sanitace provozu ,úklid</vt:lpstr>
      <vt:lpstr>4. Manipulace s prádlem</vt:lpstr>
      <vt:lpstr>5. Nakládání s odpady</vt:lpstr>
      <vt:lpstr>6. Dezinfekce</vt:lpstr>
      <vt:lpstr>7. První pomoc</vt:lpstr>
    </vt:vector>
  </TitlesOfParts>
  <Company>OHS Karlovy Vary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 kadeřnictví</dc:title>
  <dc:subject/>
  <dc:creator>ODD</dc:creator>
  <cp:keywords/>
  <cp:lastModifiedBy>Machačka Stanislav</cp:lastModifiedBy>
  <cp:revision>2</cp:revision>
  <cp:lastPrinted>2001-11-09T11:26:00Z</cp:lastPrinted>
  <dcterms:created xsi:type="dcterms:W3CDTF">2022-04-14T10:56:00Z</dcterms:created>
  <dcterms:modified xsi:type="dcterms:W3CDTF">2022-04-14T10:56:00Z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992137498</vt:i4>
  </property>
  <property fmtid="{D5CDD505-2E9C-101B-9397-08002B2CF9AE}" pid="3" name="_EmailSubject">
    <vt:lpwstr>provozní řády</vt:lpwstr>
  </property>
  <property fmtid="{D5CDD505-2E9C-101B-9397-08002B2CF9AE}" pid="4" name="_AuthorEmail">
    <vt:lpwstr>jaromir.brejcha@khskv.cz</vt:lpwstr>
  </property>
  <property fmtid="{D5CDD505-2E9C-101B-9397-08002B2CF9AE}" pid="5" name="_AuthorEmailDisplayName">
    <vt:lpwstr>Judr. Jaromír Brejcha</vt:lpwstr>
  </property>
  <property fmtid="{D5CDD505-2E9C-101B-9397-08002B2CF9AE}" pid="6" name="_ReviewingToolsShownOnce">
    <vt:lpwstr/>
  </property>
</Properties>
</file>